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 w:line="276" w:lineRule="auto"/>
        <w:jc w:val="both"/>
      </w:pPr>
      <w:r>
        <w:rPr>
          <w:rFonts w:ascii="Times New Roman" w:hAnsi="Times New Roman" w:cs="Times New Roman"/>
          <w:b/>
          <w:sz w:val="36"/>
          <w:szCs w:val="36"/>
        </w:rPr>
        <w:t xml:space="preserve">Политика конфиденциальности</w:t>
      </w:r>
    </w:p>
    <w:p>
      <w:pPr>
        <w:spacing w:after="360" w:line="276" w:lineRule="auto"/>
        <w:jc w:val="both"/>
      </w:pPr>
      <w:r>
        <w:rPr>
          <w:rFonts w:ascii="Times New Roman" w:hAnsi="Times New Roman" w:cs="Times New Roman"/>
          <w:sz w:val="20"/>
          <w:szCs w:val="20"/>
          <w:color w:val="595959"/>
        </w:rPr>
        <w:t xml:space="preserve">Редакция от 8 сентября 2026 года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1. Общие положения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Настоящая Политика обработки персональных данных (далее — Политика) составлена в соответствии с Федеральным законом от 27.07.2006 № 152-ФЗ «О персональных данных» (далее — Закон) и определяет порядок обработки персональных данных и меры по обеспечению их безопасности, принимаемые Оператором.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 xml:space="preserve">Политика применяется ко всей информации, которую Оператор может получить о посетителях сайта https://sybcreate.com (далее — Сайт), а также при переписке по указанным на Сайте адресам.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 xml:space="preserve">Политика опубликована в свободном доступе в сети «Интернет» в соответствии с частью 2 статьи 18.1 Закона.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>
        <w:rPr>
          <w:rFonts w:ascii="Times New Roman" w:hAnsi="Times New Roman" w:cs="Times New Roman"/>
          <w:sz w:val="24"/>
          <w:szCs w:val="24"/>
        </w:rPr>
        <w:t xml:space="preserve">Оператор не проверяет достоверность сведений, сообщённых субъектом персональных данных, и исходит из того, что субъект предоставляет достоверные данные и поддерживает их в актуальном состоянии.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>
        <w:rPr>
          <w:rFonts w:ascii="Times New Roman" w:hAnsi="Times New Roman" w:cs="Times New Roman"/>
          <w:sz w:val="24"/>
          <w:szCs w:val="24"/>
        </w:rPr>
        <w:t xml:space="preserve">Помимо Закона, Оператор руководствуется Федеральным законом от 27.07.2006 № 149-ФЗ «Об информации, информационных технологиях и о защите информации», Гражданским кодексом Российской Федерации, постановлением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приказом ФСТЭК России от 18.02.2013 № 21 и иными нормативными правовыми актами Российской Федерации в области персональных данных.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2. Оператор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 xml:space="preserve">Контактные данные Оператора персональных данных: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Сайт: </w:t>
      </w:r>
      <w:r>
        <w:rPr>
          <w:rFonts w:ascii="Times New Roman" w:hAnsi="Times New Roman" w:cs="Times New Roman"/>
          <w:sz w:val="24"/>
          <w:szCs w:val="24"/>
        </w:rPr>
        <w:t xml:space="preserve">https://sybcreate.com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Электронная почта: </w:t>
      </w:r>
      <w:r>
        <w:rPr>
          <w:rFonts w:ascii="Times New Roman" w:hAnsi="Times New Roman" w:cs="Times New Roman"/>
          <w:sz w:val="24"/>
          <w:szCs w:val="24"/>
        </w:rPr>
        <w:t xml:space="preserve">project@sybcreate.com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sz w:val="24"/>
          <w:szCs w:val="24"/>
        </w:rPr>
        <w:t xml:space="preserve">Лицом, ответственным за организацию обработки персональных данных, является Оператор. Сведения о нём указаны в уведомлении, направленном в уполномоченный орган по защите прав субъектов персональных данных, и в соответствии с частью 4 статьи 22 Закона являются общедоступными.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sz w:val="24"/>
          <w:szCs w:val="24"/>
        </w:rPr>
        <w:t xml:space="preserve">Обращения по вопросам обработки персональных данных направляются по указанному адресу электронной почты. Ответ направляется тем же способом, если в обращении не указан иной.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3. Основные понятия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b/>
          <w:sz w:val="24"/>
          <w:szCs w:val="24"/>
        </w:rPr>
        <w:t xml:space="preserve">Персональные данные</w:t>
      </w:r>
      <w:r>
        <w:rPr>
          <w:rFonts w:ascii="Times New Roman" w:hAnsi="Times New Roman" w:cs="Times New Roman"/>
          <w:sz w:val="24"/>
          <w:szCs w:val="24"/>
        </w:rPr>
        <w:t xml:space="preserve"> 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Обработка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— любое действие или совокупность действий с персональными данными, совершаемых с использованием средств автоматизации или без них: сбор, запись, систематизация, накопление, хранение, уточнение, извлечение, использование, передача, обезличивание, блокирование, удаление, уничтожение.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>
        <w:rPr>
          <w:rFonts w:ascii="Times New Roman" w:hAnsi="Times New Roman" w:cs="Times New Roman"/>
          <w:b/>
          <w:sz w:val="24"/>
          <w:szCs w:val="24"/>
        </w:rPr>
        <w:t xml:space="preserve">Пользователь</w:t>
      </w:r>
      <w:r>
        <w:rPr>
          <w:rFonts w:ascii="Times New Roman" w:hAnsi="Times New Roman" w:cs="Times New Roman"/>
          <w:sz w:val="24"/>
          <w:szCs w:val="24"/>
        </w:rPr>
        <w:t xml:space="preserve"> — посетитель Сайта.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>
        <w:rPr>
          <w:rFonts w:ascii="Times New Roman" w:hAnsi="Times New Roman" w:cs="Times New Roman"/>
          <w:b/>
          <w:sz w:val="24"/>
          <w:szCs w:val="24"/>
        </w:rPr>
        <w:t xml:space="preserve">Cookie</w:t>
      </w:r>
      <w:r>
        <w:rPr>
          <w:rFonts w:ascii="Times New Roman" w:hAnsi="Times New Roman" w:cs="Times New Roman"/>
          <w:sz w:val="24"/>
          <w:szCs w:val="24"/>
        </w:rPr>
        <w:t xml:space="preserve"> — небольшой фрагмент данных, который сайт сохраняет в браузере Пользователя и который браузер передаёт обратно при последующих обращениях.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4. Какие данные обрабатываются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 xml:space="preserve">При заполнении формы заявки на Сайте Оператор обрабатывает данные, которые Пользователь сообщает сам: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имя или иное обращение, указанное Пользователем;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контакт для связи — адрес электронной почты, имя пользователя в мессенджере или номер телефона, по выбору Пользователя;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текст сообщения и любые сведения, которые Пользователь решил в нём указать;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файлы, приложенные к заявке, и их содержимое.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>
        <w:rPr>
          <w:rFonts w:ascii="Times New Roman" w:hAnsi="Times New Roman" w:cs="Times New Roman"/>
          <w:sz w:val="24"/>
          <w:szCs w:val="24"/>
        </w:rPr>
        <w:t xml:space="preserve">Технические данные, которые передаются автоматически при обращении к Сайту: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IP-адрес;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сведения о браузере и операционной системе (заголовок User-Agent);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дата и время обращения;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адрес страницы, с которой совершён переход.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>
        <w:rPr>
          <w:rFonts w:ascii="Times New Roman" w:hAnsi="Times New Roman" w:cs="Times New Roman"/>
          <w:sz w:val="24"/>
          <w:szCs w:val="24"/>
        </w:rPr>
        <w:t xml:space="preserve">Данные, собираемые системой веб-аналитики, — раздел 7 настоящей Политики.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>
        <w:rPr>
          <w:rFonts w:ascii="Times New Roman" w:hAnsi="Times New Roman" w:cs="Times New Roman"/>
          <w:sz w:val="24"/>
          <w:szCs w:val="24"/>
        </w:rPr>
        <w:t xml:space="preserve">Оператор не обрабатывает специальные категории персональных данных (о расовой и национальной принадлежности, политических взглядах, религиозных и философских убеждениях, состоянии здоровья, интимной жизни) и биометрические персональные данные. Если такие сведения окажутся в тексте сообщения или в приложенном файле по инициативе Пользователя, Оператор не использует их и удаляет вместе с обращением.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>
        <w:rPr>
          <w:rFonts w:ascii="Times New Roman" w:hAnsi="Times New Roman" w:cs="Times New Roman"/>
          <w:sz w:val="24"/>
          <w:szCs w:val="24"/>
        </w:rPr>
        <w:t xml:space="preserve">Сайт не предназначен для лиц младше 18 лет, и Оператор не собирает данные таких лиц намеренно.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5. Цели обработки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 xml:space="preserve">Персональные данные обрабатываются исключительно для того, чтобы: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ответить на обращение и обсудить задачу, о которой написал Пользователь;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подготовить и направить коммерческое предложение по запросу Пользователя;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заключить и исполнить договор, если стороны к нему придут;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обеспечить работоспособность и безопасность Сайта, выявлять и пресекать технические сбои и попытки несанкционированного доступа;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вести статистику посещаемости в обезличенном виде.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 xml:space="preserve">Оператор не использует персональные данные для рекламных рассылок, не продаёт их и не передаёт третьим лицам иначе как в случаях, указанных в разделе 8.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>
        <w:rPr>
          <w:rFonts w:ascii="Times New Roman" w:hAnsi="Times New Roman" w:cs="Times New Roman"/>
          <w:sz w:val="24"/>
          <w:szCs w:val="24"/>
        </w:rPr>
        <w:t xml:space="preserve">Решения, порождающие юридические последствия, на основании исключительно автоматизированной обработки персональных данных Оператором не принимаются.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6. Правовые основания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>
        <w:rPr>
          <w:rFonts w:ascii="Times New Roman" w:hAnsi="Times New Roman" w:cs="Times New Roman"/>
          <w:sz w:val="24"/>
          <w:szCs w:val="24"/>
        </w:rPr>
        <w:t xml:space="preserve">Согласие субъекта персональных данных на обработку его персональных данных (пункт 1 части 1 статьи 6 Закона). Согласие даётся Пользователем самостоятельно — проставлением отметки в форме заявки перед её отправкой. Отправка формы без такой отметки технически невозможна.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>
        <w:rPr>
          <w:rFonts w:ascii="Times New Roman" w:hAnsi="Times New Roman" w:cs="Times New Roman"/>
          <w:sz w:val="24"/>
          <w:szCs w:val="24"/>
        </w:rPr>
        <w:t xml:space="preserve">Необходимость исполнения договора, стороной которого является субъект персональных данных, либо совершения действий по его заключению по инициативе субъекта (пункт 5 части 1 статьи 6 Закона).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>
        <w:rPr>
          <w:rFonts w:ascii="Times New Roman" w:hAnsi="Times New Roman" w:cs="Times New Roman"/>
          <w:sz w:val="24"/>
          <w:szCs w:val="24"/>
        </w:rPr>
        <w:t xml:space="preserve">Осуществление прав и законных интересов Оператора, если при этом не нарушаются права и свободы субъекта персональных данных (пункт 7 части 1 статьи 6 Закона), — в части обеспечения безопасности Сайта.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7. Cookie и веб-аналитика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>
        <w:rPr>
          <w:rFonts w:ascii="Times New Roman" w:hAnsi="Times New Roman" w:cs="Times New Roman"/>
          <w:sz w:val="24"/>
          <w:szCs w:val="24"/>
        </w:rPr>
        <w:t xml:space="preserve">Сайт использует cookie и аналогичные технологии (локальное хранилище браузера) для того, чтобы запомнить выбранный Пользователем язык страницы, запомнить согласие Пользователя с уведомлением об использовании cookie и поддерживать сессию авторизованного пользователя административной панели.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>
        <w:rPr>
          <w:rFonts w:ascii="Times New Roman" w:hAnsi="Times New Roman" w:cs="Times New Roman"/>
          <w:sz w:val="24"/>
          <w:szCs w:val="24"/>
        </w:rPr>
        <w:t xml:space="preserve">На Сайте установлены счётчики </w:t>
      </w:r>
      <w:r>
        <w:rPr>
          <w:rFonts w:ascii="Times New Roman" w:hAnsi="Times New Roman" w:cs="Times New Roman"/>
          <w:b/>
          <w:sz w:val="24"/>
          <w:szCs w:val="24"/>
        </w:rPr>
        <w:t xml:space="preserve">Яндекс Метрика</w:t>
      </w:r>
      <w:r>
        <w:rPr>
          <w:rFonts w:ascii="Times New Roman" w:hAnsi="Times New Roman" w:cs="Times New Roman"/>
          <w:sz w:val="24"/>
          <w:szCs w:val="24"/>
        </w:rPr>
        <w:t xml:space="preserve">, принадлежащие ООО «ЯНДЕКС» (ОГРН 1027700229193, 119021, г. Москва, ул. Льва Толстого, д. 16): номер 112271407 на русской версии Сайта (sybcreate.com) и номер 112296312 на английской (en.sybcreate.com). Метрика обрабатывает данные по поручению Оператора и собирает: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IP-адрес, сведения о браузере, операционной системе и устройстве;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адреса просмотренных страниц, источник перехода, дату и время визита;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действия на странице — перемещения указателя, нажатия, прокрутку и заполнение полей форм (технология «Вебвизор»), за исключением содержимого полей, помеченных как скрытые от записи;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идентификатор посетителя, сохраняемый в cookie.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>
        <w:rPr>
          <w:rFonts w:ascii="Times New Roman" w:hAnsi="Times New Roman" w:cs="Times New Roman"/>
          <w:sz w:val="24"/>
          <w:szCs w:val="24"/>
        </w:rPr>
        <w:t xml:space="preserve">Условия обработки данных Яндекс Метрикой опубликованы по адресу </w:t>
      </w:r>
      <w:r>
        <w:rPr>
          <w:rFonts w:ascii="Times New Roman" w:hAnsi="Times New Roman" w:cs="Times New Roman"/>
          <w:sz w:val="24"/>
          <w:szCs w:val="24"/>
        </w:rPr>
        <w:t xml:space="preserve">yandex.ru/legal/confidential</w:t>
      </w:r>
      <w:r>
        <w:rPr>
          <w:rFonts w:ascii="Times New Roman" w:hAnsi="Times New Roman" w:cs="Times New Roman"/>
          <w:sz w:val="24"/>
          <w:szCs w:val="24"/>
        </w:rPr>
        <w:t xml:space="preserve">. Отказаться от сбора данных Метрикой можно, установив </w:t>
      </w:r>
      <w:r>
        <w:rPr>
          <w:rFonts w:ascii="Times New Roman" w:hAnsi="Times New Roman" w:cs="Times New Roman"/>
          <w:sz w:val="24"/>
          <w:szCs w:val="24"/>
        </w:rPr>
        <w:t xml:space="preserve">блокировщик Яндекс Метрики (yandex.ru/support/metrica/general/opt-out.html)</w:t>
      </w:r>
      <w:r>
        <w:rPr>
          <w:rFonts w:ascii="Times New Roman" w:hAnsi="Times New Roman" w:cs="Times New Roman"/>
          <w:sz w:val="24"/>
          <w:szCs w:val="24"/>
        </w:rPr>
        <w:t xml:space="preserve"> либо запретив cookie в настройках браузера.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>
        <w:rPr>
          <w:rFonts w:ascii="Times New Roman" w:hAnsi="Times New Roman" w:cs="Times New Roman"/>
          <w:sz w:val="24"/>
          <w:szCs w:val="24"/>
        </w:rPr>
        <w:t xml:space="preserve">Запрет cookie в браузере не препятствует просмотру Сайта. Отправка заявки при этом остаётся доступной.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7.5. </w:t>
      </w:r>
      <w:r>
        <w:rPr>
          <w:rFonts w:ascii="Times New Roman" w:hAnsi="Times New Roman" w:cs="Times New Roman"/>
          <w:sz w:val="24"/>
          <w:szCs w:val="24"/>
        </w:rPr>
        <w:t xml:space="preserve">Для защиты формы заявки от автоматических отправок применяется сервис </w:t>
      </w:r>
      <w:r>
        <w:rPr>
          <w:rFonts w:ascii="Times New Roman" w:hAnsi="Times New Roman" w:cs="Times New Roman"/>
          <w:b/>
          <w:sz w:val="24"/>
          <w:szCs w:val="24"/>
        </w:rPr>
        <w:t xml:space="preserve">Яндекс SmartCaptcha</w:t>
      </w:r>
      <w:r>
        <w:rPr>
          <w:rFonts w:ascii="Times New Roman" w:hAnsi="Times New Roman" w:cs="Times New Roman"/>
          <w:sz w:val="24"/>
          <w:szCs w:val="24"/>
        </w:rPr>
        <w:t xml:space="preserve">, принадлежащий ООО «ЯНДЕКС». При открытии формы и прохождении проверки сервису передаются IP-адрес Пользователя, сведения о браузере и устройстве, а также данные о действиях в окне проверки.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7.6. </w:t>
      </w:r>
      <w:r>
        <w:rPr>
          <w:rFonts w:ascii="Times New Roman" w:hAnsi="Times New Roman" w:cs="Times New Roman"/>
          <w:sz w:val="24"/>
          <w:szCs w:val="24"/>
        </w:rPr>
        <w:t xml:space="preserve">ООО «ЯНДЕКС» обрабатывает указанные сведения как по поручению Оператора — для определения того, является ли отправитель человеком, — так и в собственных целях совершенствования сервиса, включая развитие моделей машинного обучения. Условия обработки опубликованы по адресу </w:t>
      </w:r>
      <w:r>
        <w:rPr>
          <w:rFonts w:ascii="Times New Roman" w:hAnsi="Times New Roman" w:cs="Times New Roman"/>
          <w:sz w:val="24"/>
          <w:szCs w:val="24"/>
        </w:rPr>
        <w:t xml:space="preserve">yandex.ru/legal/confidential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8. Передача данных третьим лицам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</w:rPr>
        <w:t xml:space="preserve">Персональные данные могут быть переданы: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ООО «ЯНДЕКС» — в объёме и на условиях, указанных в разделе 7, для сбора статистики посещаемости и для проверки того, что заявку отправляет человек;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хостинг-провайдеру, предоставляющему вычислительные мощности для размещения Сайта, — в объёме, необходимом для его функционирования;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оператору мессенджера Telegram — при обращении Пользователя в службу поддержки, на условиях, указанных в разделе 9;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органам государственной власти по основаниям и в порядке, установленным законодательством Российской Федерации.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>
        <w:rPr>
          <w:rFonts w:ascii="Times New Roman" w:hAnsi="Times New Roman" w:cs="Times New Roman"/>
          <w:sz w:val="24"/>
          <w:szCs w:val="24"/>
        </w:rPr>
        <w:t xml:space="preserve">Уведомления о новых заявках направляются Оператору и уполномоченным им лицам по электронной почте и через мессенджер Telegram. В таких уведомлениях содержатся сведения из заявки, перечисленные в пункте 4.1.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r>
        <w:rPr>
          <w:rFonts w:ascii="Times New Roman" w:hAnsi="Times New Roman" w:cs="Times New Roman"/>
          <w:sz w:val="24"/>
          <w:szCs w:val="24"/>
        </w:rPr>
        <w:t xml:space="preserve">Иным лицам персональные данные не передаются, не продаются и не предоставляются для самостоятельной обработки.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9. Место обработки и трансграничная передача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с использованием технических средств, предоставленных хостинг-провайдером, с которым у Оператора заключён договор, предусматривающий обязанность обеспечения конфиденциальности и безопасности персональных данных.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>
        <w:rPr>
          <w:rFonts w:ascii="Times New Roman" w:hAnsi="Times New Roman" w:cs="Times New Roman"/>
          <w:sz w:val="24"/>
          <w:szCs w:val="24"/>
        </w:rPr>
        <w:t xml:space="preserve">База данных, содержащая персональные данные граждан Российской Федерации, размещена на территории Российской Федерации, как того требует часть 5 статьи 18 Закона.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9.3. </w:t>
      </w:r>
      <w:r>
        <w:rPr>
          <w:rFonts w:ascii="Times New Roman" w:hAnsi="Times New Roman" w:cs="Times New Roman"/>
          <w:sz w:val="24"/>
          <w:szCs w:val="24"/>
        </w:rPr>
        <w:t xml:space="preserve">Служба поддержки Оператора работает через мессенджер Telegram. Кроме того, уведомление о заявке, отправленной через форму на Сайте, направляется Оператору тем же мессенджером. В обоих случаях сообщение и указанные в нём сведения обрабатываются с использованием инфраструктуры мессенджера, расположенной за пределами Российской Федерации. Такая передача является трансграничной передачей персональных данных.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9.4. </w:t>
      </w:r>
      <w:r>
        <w:rPr>
          <w:rFonts w:ascii="Times New Roman" w:hAnsi="Times New Roman" w:cs="Times New Roman"/>
          <w:sz w:val="24"/>
          <w:szCs w:val="24"/>
        </w:rPr>
        <w:t xml:space="preserve">Трансграничная передача осуществляется в объёме, необходимом для рассмотрения обращения Пользователя, и в целях, указанных в разделе 5. Персональные данные передаются оператору мессенджера и обрабатываются им на установленных им условиях.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9.5. </w:t>
      </w:r>
      <w:r>
        <w:rPr>
          <w:rFonts w:ascii="Times New Roman" w:hAnsi="Times New Roman" w:cs="Times New Roman"/>
          <w:sz w:val="24"/>
          <w:szCs w:val="24"/>
        </w:rPr>
        <w:t xml:space="preserve">Пользователь, не желающий, чтобы его данные передавались за пределы Российской Федерации, вправе обратиться к Оператору по адресу электронной почты, указанному в разделе 2. Обращение, направленное по электронной почте, рассматривается без трансграничной передачи.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9.6. </w:t>
      </w:r>
      <w:r>
        <w:rPr>
          <w:rFonts w:ascii="Times New Roman" w:hAnsi="Times New Roman" w:cs="Times New Roman"/>
          <w:sz w:val="24"/>
          <w:szCs w:val="24"/>
        </w:rPr>
        <w:t xml:space="preserve">Иной трансграничной передачи персональных данных Оператор не осуществляет.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10. Сроки хранения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10.1. </w:t>
      </w:r>
      <w:r>
        <w:rPr>
          <w:rFonts w:ascii="Times New Roman" w:hAnsi="Times New Roman" w:cs="Times New Roman"/>
          <w:sz w:val="24"/>
          <w:szCs w:val="24"/>
        </w:rPr>
        <w:t xml:space="preserve">Заявки, поступившие через форму на Сайте, вместе с приложенными файлами хранятся 30 дней с момента поступления, после чего удаляются автоматически.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10.2. </w:t>
      </w:r>
      <w:r>
        <w:rPr>
          <w:rFonts w:ascii="Times New Roman" w:hAnsi="Times New Roman" w:cs="Times New Roman"/>
          <w:sz w:val="24"/>
          <w:szCs w:val="24"/>
        </w:rPr>
        <w:t xml:space="preserve">Обращения в службу поддержки хранятся 90 дней с момента последнего сообщения.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10.3. </w:t>
      </w:r>
      <w:r>
        <w:rPr>
          <w:rFonts w:ascii="Times New Roman" w:hAnsi="Times New Roman" w:cs="Times New Roman"/>
          <w:sz w:val="24"/>
          <w:szCs w:val="24"/>
        </w:rPr>
        <w:t xml:space="preserve">Если по итогам обращения заключён договор, персональные данные хранятся в течение срока его действия и трёх лет после его прекращения либо в течение иного срока, установленного законодательством, — в зависимости от того, какой срок больше.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10.4. </w:t>
      </w:r>
      <w:r>
        <w:rPr>
          <w:rFonts w:ascii="Times New Roman" w:hAnsi="Times New Roman" w:cs="Times New Roman"/>
          <w:sz w:val="24"/>
          <w:szCs w:val="24"/>
        </w:rPr>
        <w:t xml:space="preserve">Данные, собранные Яндекс Метрикой, хранятся на условиях, установленных ООО «ЯНДЕКС».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10.5. </w:t>
      </w:r>
      <w:r>
        <w:rPr>
          <w:rFonts w:ascii="Times New Roman" w:hAnsi="Times New Roman" w:cs="Times New Roman"/>
          <w:sz w:val="24"/>
          <w:szCs w:val="24"/>
        </w:rPr>
        <w:t xml:space="preserve">По достижении целей обработки, при отзыве согласия или по истечении указанных сроков персональные данные уничтожаются либо обезличиваются.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11. Права субъекта персональных данных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11.1. </w:t>
      </w:r>
      <w:r>
        <w:rPr>
          <w:rFonts w:ascii="Times New Roman" w:hAnsi="Times New Roman" w:cs="Times New Roman"/>
          <w:sz w:val="24"/>
          <w:szCs w:val="24"/>
        </w:rPr>
        <w:t xml:space="preserve">Субъект персональных данных вправе: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получить сведения об обработке своих персональных данных в объёме, установленном частью 7 статьи 14 Закона;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требовать уточнения, блокирования или уничтожения персональных данных, если они неполны, устарели, неточны, получены незаконно или не являются необходимыми для заявленной цели;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отозвать согласие на обработку персональных данных;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обжаловать действия или бездействие Оператора в Роскомнадзор или в судебном порядке.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11.2. </w:t>
      </w:r>
      <w:r>
        <w:rPr>
          <w:rFonts w:ascii="Times New Roman" w:hAnsi="Times New Roman" w:cs="Times New Roman"/>
          <w:sz w:val="24"/>
          <w:szCs w:val="24"/>
        </w:rPr>
        <w:t xml:space="preserve">Запрос направляется на адрес project@sybcreate.com и должен содержать сведения, позволяющие установить личность обратившегося и подтвердить его связь с обрабатываемыми данными: номер основного документа, удостоверяющего личность, дату его выдачи и выдавший орган либо иные сведения, а также сведения, подтверждающие факт обработки данных Оператором (например, адрес электронной почты, указанный в заявке).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11.3. </w:t>
      </w:r>
      <w:r>
        <w:rPr>
          <w:rFonts w:ascii="Times New Roman" w:hAnsi="Times New Roman" w:cs="Times New Roman"/>
          <w:sz w:val="24"/>
          <w:szCs w:val="24"/>
        </w:rPr>
        <w:t xml:space="preserve">Оператор рассматривает запрос и направляет ответ в течение десяти рабочих дней со дня его получения. Срок может быть продлён не более чем на пять рабочих дней с уведомлением обратившегося о причинах продления.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11.4. </w:t>
      </w:r>
      <w:r>
        <w:rPr>
          <w:rFonts w:ascii="Times New Roman" w:hAnsi="Times New Roman" w:cs="Times New Roman"/>
          <w:sz w:val="24"/>
          <w:szCs w:val="24"/>
        </w:rPr>
        <w:t xml:space="preserve">Согласие отзывается направлением уведомления на адрес project@sybcreate.com. Обработка прекращается, а данные уничтожаются в срок, не превышающий тридцати дней с даты поступления отзыва, за исключением случаев, когда Оператор вправе продолжить обработку по основаниям, предусмотренным частями 2 и 4 статьи 9 Закона.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12. Меры защиты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12.1. </w:t>
      </w:r>
      <w:r>
        <w:rPr>
          <w:rFonts w:ascii="Times New Roman" w:hAnsi="Times New Roman" w:cs="Times New Roman"/>
          <w:sz w:val="24"/>
          <w:szCs w:val="24"/>
        </w:rPr>
        <w:t xml:space="preserve">Оператор принимает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 — в соответствии со статьями 18.1 и 19 Закона и мерами, предусмотренными постановлением Правительства Российской Федерации от 01.11.2012 № 1119 и приказом ФСТЭК России от 18.02.2013 № 21, — в том числе: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передача данных между браузером Пользователя и Сайтом осуществляется по защищённому протоколу HTTPS;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доступ к заявкам имеют только уполномоченные Оператором лица, вход в административную часть защищён паролем и вторым фактором;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файлы, приложенные к заявкам, сохраняются под именами, не раскрывающими исходное название, а метаданные изображений (включая координаты съёмки) удаляются перед сохранением;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действия с заявками фиксируются в журнале;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данные удаляются автоматически по истечении сроков, указанных в разделе 10.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12.2. </w:t>
      </w:r>
      <w:r>
        <w:rPr>
          <w:rFonts w:ascii="Times New Roman" w:hAnsi="Times New Roman" w:cs="Times New Roman"/>
          <w:sz w:val="24"/>
          <w:szCs w:val="24"/>
        </w:rPr>
        <w:t xml:space="preserve">Оператор не гарантирует абсолютной защищённости информации при её передаче через сеть «Интернет» и рекомендует не сообщать в заявке сведения, разглашение которых способно причинить вред.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13. Изменения Политики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13.1. </w:t>
      </w:r>
      <w:r>
        <w:rPr>
          <w:rFonts w:ascii="Times New Roman" w:hAnsi="Times New Roman" w:cs="Times New Roman"/>
          <w:sz w:val="24"/>
          <w:szCs w:val="24"/>
        </w:rPr>
        <w:t xml:space="preserve">Оператор вправе изменять настоящую Политику. Новая редакция вступает в силу с момента её размещения на Сайте, если иное не предусмотрено самой редакцией.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13.2. </w:t>
      </w:r>
      <w:r>
        <w:rPr>
          <w:rFonts w:ascii="Times New Roman" w:hAnsi="Times New Roman" w:cs="Times New Roman"/>
          <w:sz w:val="24"/>
          <w:szCs w:val="24"/>
        </w:rPr>
        <w:t xml:space="preserve">Дата текущей редакции указана в начале документа. Продолжение использования Сайта после размещения новой редакции означает согласие с ней.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13.3. </w:t>
      </w:r>
      <w:r>
        <w:rPr>
          <w:rFonts w:ascii="Times New Roman" w:hAnsi="Times New Roman" w:cs="Times New Roman"/>
          <w:sz w:val="24"/>
          <w:szCs w:val="24"/>
        </w:rPr>
        <w:t xml:space="preserve">К настоящей Политике и отношениям между Пользователем и Оператором применяется право Российской Федерации.</w:t>
      </w:r>
    </w:p>
    <w:sectPr>
      <w:pgSz w:w="11906" w:h="16838"/>
      <w:pgMar w:top="1134" w:right="850" w:bottom="1134" w:left="1418" w:header="708" w:footer="708" w:gutter="0"/>
    </w:sectPr>
  </w:body>
</w:document>
</file>